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r>
        <w:rPr>
          <w:rFonts w:ascii="黑体" w:hAnsi="宋体" w:eastAsia="黑体" w:cs="黑体"/>
          <w:color w:val="231F20"/>
          <w:kern w:val="0"/>
          <w:sz w:val="52"/>
          <w:szCs w:val="52"/>
          <w:lang w:val="en-US" w:eastAsia="zh-CN" w:bidi="ar"/>
        </w:rPr>
        <w:t>推崇成无己精神 弘扬中医药文化</w:t>
      </w:r>
    </w:p>
    <w:bookmarkEnd w:id="0"/>
    <w:p>
      <w:pPr>
        <w:keepNext w:val="0"/>
        <w:keepLines w:val="0"/>
        <w:widowControl/>
        <w:suppressLineNumbers w:val="0"/>
        <w:jc w:val="left"/>
      </w:pPr>
      <w:r>
        <w:rPr>
          <w:rFonts w:ascii="黑体" w:hAnsi="宋体" w:eastAsia="黑体" w:cs="黑体"/>
          <w:color w:val="231F20"/>
          <w:kern w:val="0"/>
          <w:sz w:val="17"/>
          <w:szCs w:val="17"/>
          <w:lang w:val="en-US" w:eastAsia="zh-CN" w:bidi="ar"/>
        </w:rPr>
        <w:t xml:space="preserve">■ </w:t>
      </w:r>
      <w:r>
        <w:rPr>
          <w:rFonts w:hint="eastAsia" w:ascii="黑体" w:hAnsi="宋体" w:eastAsia="黑体" w:cs="黑体"/>
          <w:color w:val="231F20"/>
          <w:kern w:val="0"/>
          <w:sz w:val="20"/>
          <w:szCs w:val="20"/>
          <w:lang w:val="en-US" w:eastAsia="zh-CN" w:bidi="ar"/>
        </w:rPr>
        <w:t xml:space="preserve">郭 国 </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成无己，宋金医学家，因成功注解张仲景的巨著《伤寒杂病论》，被世人尊称为“医界亚圣”。聊城市中医药学会连续召开成无己学术研究会，通过宣扬成无己学术成就来推崇其从医精神，目的是用精神光芒照亮中医药事业发展的道路、激励后人取得更大的成就来服务人类健康。“实现中国梦必须弘扬中国精神”，“伟大事业需要伟大精神”。</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那么，新形势下如何推崇成无己精神，让中医药文化成就健康中国梦呢？形象地说，就是从成无己精神价值出发，结合本地实际，唱好三部曲。第一部曲为追根溯源“设计好服饰”，第二部曲为广泛发动“织就好服饰”，第三部曲为融入生活“穿戴好服饰”。穿上成无己精神这套“服饰”，唱响伤寒学派这出“戏”，来激活中医药文化大舞台。</w:t>
      </w:r>
    </w:p>
    <w:p>
      <w:pPr>
        <w:keepNext w:val="0"/>
        <w:keepLines w:val="0"/>
        <w:widowControl/>
        <w:suppressLineNumbers w:val="0"/>
        <w:ind w:firstLine="400" w:firstLineChars="200"/>
        <w:jc w:val="left"/>
        <w:rPr>
          <w:rFonts w:hint="default" w:ascii="FZZQJW--GB1-0" w:hAnsi="FZZQJW--GB1-0" w:eastAsia="FZZQJW--GB1-0" w:cs="FZZQJW--GB1-0"/>
          <w:color w:val="00AEEF"/>
          <w:kern w:val="0"/>
          <w:sz w:val="20"/>
          <w:szCs w:val="20"/>
          <w:lang w:val="en-US" w:eastAsia="zh-CN" w:bidi="ar"/>
        </w:rPr>
      </w:pPr>
      <w:r>
        <w:rPr>
          <w:rFonts w:ascii="FZZQJW--GB1-0" w:hAnsi="FZZQJW--GB1-0" w:eastAsia="FZZQJW--GB1-0" w:cs="FZZQJW--GB1-0"/>
          <w:color w:val="00AEEF"/>
          <w:kern w:val="0"/>
          <w:sz w:val="20"/>
          <w:szCs w:val="20"/>
          <w:lang w:val="en-US" w:eastAsia="zh-CN" w:bidi="ar"/>
        </w:rPr>
        <w:t>“设计服饰”：提炼总结成无己</w:t>
      </w:r>
      <w:r>
        <w:rPr>
          <w:rFonts w:hint="default" w:ascii="FZZQJW--GB1-0" w:hAnsi="FZZQJW--GB1-0" w:eastAsia="FZZQJW--GB1-0" w:cs="FZZQJW--GB1-0"/>
          <w:color w:val="00AEEF"/>
          <w:kern w:val="0"/>
          <w:sz w:val="20"/>
          <w:szCs w:val="20"/>
          <w:lang w:val="en-US" w:eastAsia="zh-CN" w:bidi="ar"/>
        </w:rPr>
        <w:t>神</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中华优秀传统文化是中华民族精神命脉，是涵养社会主义核心价值观的重要源泉，也是我们在世界文化激荡中站稳脚跟的坚实根基。”传承和弘扬中华优秀传统文化本身就是在培育和践行社会主义核心价值观。成无己的事迹主要是：在家国危难、背井离乡、饱受屈辱的境遇下，仍坚守医道，专心注解《伤寒论》，一直到九十多岁。其医风表现为敬业守责、精求医道、持之以恒；从医德方面说，身处异国他乡，他坦然给外族人看病治病，心系患者，这种爱心已跨域国界、跨越民族，是一种博爱、一种大爱，即医无国界、爱无疆涯。综上所述，成无己的精神价值应定位为——敬业、精诚、博爱，是一种大医精神。显然，这与社会主义核心价值观提倡的公民个人层面的价值准则（爱国、敬业、诚信、友善）是完全一致的，充分体现了新时期的价值内涵，赋予了无己精神价值一个正宗的身份。这个身份可以作为优秀传统文化的种子，昂首阔步走下去一定会迎来新的发展空间。</w:t>
      </w:r>
    </w:p>
    <w:p>
      <w:pPr>
        <w:keepNext w:val="0"/>
        <w:keepLines w:val="0"/>
        <w:widowControl/>
        <w:suppressLineNumbers w:val="0"/>
        <w:ind w:firstLine="400" w:firstLineChars="200"/>
        <w:jc w:val="left"/>
        <w:rPr>
          <w:rFonts w:hint="default" w:ascii="FZZQJW--GB1-0" w:hAnsi="FZZQJW--GB1-0" w:eastAsia="FZZQJW--GB1-0" w:cs="FZZQJW--GB1-0"/>
          <w:color w:val="00AEEF"/>
          <w:kern w:val="0"/>
          <w:sz w:val="20"/>
          <w:szCs w:val="20"/>
          <w:lang w:val="en-US" w:eastAsia="zh-CN" w:bidi="ar"/>
        </w:rPr>
      </w:pPr>
      <w:r>
        <w:rPr>
          <w:rFonts w:hint="default" w:ascii="FZZQJW--GB1-0" w:hAnsi="FZZQJW--GB1-0" w:eastAsia="FZZQJW--GB1-0" w:cs="FZZQJW--GB1-0"/>
          <w:color w:val="00AEEF"/>
          <w:kern w:val="0"/>
          <w:sz w:val="20"/>
          <w:szCs w:val="20"/>
          <w:lang w:val="en-US" w:eastAsia="zh-CN" w:bidi="ar"/>
        </w:rPr>
        <w:t>“织就服饰”：深入挖掘整理成无己事迹</w:t>
      </w:r>
    </w:p>
    <w:p>
      <w:pPr>
        <w:keepNext w:val="0"/>
        <w:keepLines w:val="0"/>
        <w:widowControl/>
        <w:suppressLineNumbers w:val="0"/>
        <w:ind w:firstLine="360" w:firstLineChars="200"/>
        <w:jc w:val="left"/>
      </w:pPr>
      <w:r>
        <w:rPr>
          <w:rFonts w:hint="eastAsia" w:ascii="宋体" w:hAnsi="宋体" w:eastAsia="宋体" w:cs="宋体"/>
          <w:color w:val="231F20"/>
          <w:kern w:val="0"/>
          <w:sz w:val="18"/>
          <w:szCs w:val="18"/>
          <w:lang w:val="en-US" w:eastAsia="zh-CN" w:bidi="ar"/>
        </w:rPr>
        <w:t>“传承和弘扬传统文化的思想精要系统梳理传统文化资源，让收藏在禁宫里的文化、陈列在广阔大地上的遗产、书写在古籍里的文字都活起来。深入挖掘和阐发中华优秀传统文化讲仁爱、重民本、守诚信、崇正义、尚和合、求大同的时代价值。”现实中我们要进一步对成无己事迹挖掘、梳理、拓展、充实，进一步对其形象描绘、刻画、打造，进一步对其精神价值补充、完善、圆足。所做的这些就是打造成无己精神标记和符号的过程，就是传播成无己精神的过程，就是传承和弘扬中医药文化的过程。形象地说，这叫拿起针线来“织就服饰”，让成无己所具备的“敬业、精诚、博爱”的精神“服饰”更加高雅端庄、靓丽美观。那么针线在哪里呢？针线就是各种宣传、教育、文化、卫生、传媒等行业部门，“穿针引线”行动起来，深入挖掘、整理、创作、编撰并大张旗鼓地宣扬、传播成无己的业绩，扩大其知名度和知晓面，增强其精神的辐射力、感染力，让中医药文化在彰显“讲仁爱、重民本、守诚信、崇正义、尚和合、求大同的时代价值”这个新征途上更加灿烂绚丽。</w:t>
      </w:r>
    </w:p>
    <w:p>
      <w:pPr>
        <w:keepNext w:val="0"/>
        <w:keepLines w:val="0"/>
        <w:widowControl/>
        <w:suppressLineNumbers w:val="0"/>
        <w:ind w:firstLine="400" w:firstLineChars="200"/>
        <w:jc w:val="left"/>
      </w:pPr>
      <w:r>
        <w:rPr>
          <w:rFonts w:ascii="FZZQJW--GB1-0" w:hAnsi="FZZQJW--GB1-0" w:eastAsia="FZZQJW--GB1-0" w:cs="FZZQJW--GB1-0"/>
          <w:color w:val="00AEEF"/>
          <w:kern w:val="0"/>
          <w:sz w:val="20"/>
          <w:szCs w:val="20"/>
          <w:lang w:val="en-US" w:eastAsia="zh-CN" w:bidi="ar"/>
        </w:rPr>
        <w:t>“穿戴服饰”：融汇到产业里为健</w:t>
      </w:r>
      <w:r>
        <w:rPr>
          <w:rFonts w:hint="default" w:ascii="FZZQJW--GB1-0" w:hAnsi="FZZQJW--GB1-0" w:eastAsia="FZZQJW--GB1-0" w:cs="FZZQJW--GB1-0"/>
          <w:color w:val="00AEEF"/>
          <w:kern w:val="0"/>
          <w:sz w:val="20"/>
          <w:szCs w:val="20"/>
          <w:lang w:val="en-US" w:eastAsia="zh-CN" w:bidi="ar"/>
        </w:rPr>
        <w:t>康事业服务</w:t>
      </w:r>
    </w:p>
    <w:p>
      <w:pPr>
        <w:keepNext w:val="0"/>
        <w:keepLines w:val="0"/>
        <w:widowControl/>
        <w:suppressLineNumbers w:val="0"/>
        <w:ind w:firstLine="360" w:firstLineChars="200"/>
        <w:jc w:val="left"/>
        <w:rPr>
          <w:rFonts w:hint="default"/>
          <w:lang w:val="en-US"/>
        </w:rPr>
      </w:pPr>
      <w:r>
        <w:rPr>
          <w:rFonts w:hint="eastAsia" w:ascii="宋体" w:hAnsi="宋体" w:eastAsia="宋体" w:cs="宋体"/>
          <w:color w:val="231F20"/>
          <w:kern w:val="0"/>
          <w:sz w:val="18"/>
          <w:szCs w:val="18"/>
          <w:lang w:val="en-US" w:eastAsia="zh-CN" w:bidi="ar"/>
        </w:rPr>
        <w:t>优秀传统文化，要处理好继承和创造性发展的关系，实现中华文化的创造性转化和创新性发展。创造性转化就是要按照时代特点和要求，对那些至今仍有借鉴价值的内涵和陈旧的表现形式加以改造，赋予其新的时代内涵和现代表达形式，激活其生命力。创新性发展就是要按照时代的新进步、新进展，对中华优秀传统文化的内涵加以补充、拓展、完善，增强其影响力和感召力。成无己的学术成就和精神价值应广泛选择多种载体和表现形式，开发出价值性和实用性相统一、适应现代生活的传统文化产品和服务，满足多样化消费需求，做到“赋予其新的时代内涵和现代表达形式”。形象地说，就是把成无己精神这套服饰“穿戴”在产品上，面向消费大众，让“敬业、精诚、博爱”的精神价值外化于形、内化于心。同时遵循市场经济规律，及时把握市场的动向和信息，随消费需求而研发产品、创新产业，在产业转型升级和调整中，把成无己的学术成就、思想价值像其他中医药文化资源一样，配置成为一种内生力，作为创新产业的一种要素，促进资源优势向产业优势转变，让文化资源创造经济价值、造福社会。纵观以上，三部曲就是编演伤寒学派这出“戏”的过程，尽力把每个环节做完备，才能把这出“戏”演精彩，让成无己的大医精神切实成为弘扬中医药文化的一支有生力量，推动优秀传统文化越走越宽，越做越远。</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rPr>
          <w:rFonts w:hint="eastAsia" w:ascii="宋体" w:hAnsi="宋体" w:eastAsia="宋体" w:cs="宋体"/>
          <w:color w:val="231F20"/>
          <w:kern w:val="0"/>
          <w:sz w:val="18"/>
          <w:szCs w:val="18"/>
          <w:lang w:val="en-US" w:eastAsia="zh-CN" w:bidi="ar"/>
        </w:rPr>
      </w:pPr>
    </w:p>
    <w:p>
      <w:pPr>
        <w:keepNext w:val="0"/>
        <w:keepLines w:val="0"/>
        <w:widowControl/>
        <w:suppressLineNumbers w:val="0"/>
        <w:jc w:val="left"/>
      </w:pPr>
      <w:r>
        <w:rPr>
          <w:rFonts w:hint="eastAsia" w:ascii="宋体" w:hAnsi="宋体" w:eastAsia="宋体" w:cs="宋体"/>
          <w:color w:val="231F20"/>
          <w:kern w:val="0"/>
          <w:sz w:val="18"/>
          <w:szCs w:val="18"/>
          <w:lang w:val="en-US" w:eastAsia="zh-CN" w:bidi="ar"/>
        </w:rPr>
        <w:t xml:space="preserve"> </w:t>
      </w:r>
    </w:p>
    <w:p>
      <w:pPr>
        <w:keepNext w:val="0"/>
        <w:keepLines w:val="0"/>
        <w:widowControl/>
        <w:suppressLineNumbers w:val="0"/>
        <w:jc w:val="left"/>
      </w:pPr>
      <w:r>
        <w:rPr>
          <w:rFonts w:hint="eastAsia" w:ascii="宋体" w:hAnsi="宋体" w:eastAsia="宋体" w:cs="宋体"/>
          <w:color w:val="231F20"/>
          <w:kern w:val="0"/>
          <w:sz w:val="18"/>
          <w:szCs w:val="18"/>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ZQ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E53EA"/>
    <w:rsid w:val="140E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2019-08-28T10:04:00Z</dcterms:created>
  <dc:creator>辉之恋</dc:creator>
  <cp:lastModifiedBy>辉之恋</cp:lastModifiedBy>
  <dcterms:modified xsi:type="dcterms:W3CDTF">2019-08-28T10:10:06Z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